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47A0" w14:textId="77777777" w:rsidR="00926F3D" w:rsidRPr="003A73F3" w:rsidRDefault="000009AA" w:rsidP="00AE2300">
      <w:pPr>
        <w:spacing w:before="360"/>
        <w:jc w:val="center"/>
        <w:rPr>
          <w:rFonts w:eastAsia="PMingLiU"/>
          <w:b/>
          <w:sz w:val="28"/>
          <w:szCs w:val="28"/>
          <w:lang w:eastAsia="zh-TW"/>
        </w:rPr>
      </w:pPr>
      <w:r>
        <w:rPr>
          <w:rFonts w:eastAsia="PMingLiU"/>
          <w:b/>
          <w:sz w:val="28"/>
          <w:szCs w:val="28"/>
          <w:lang w:eastAsia="zh-TW"/>
        </w:rPr>
        <w:t>Extended-</w:t>
      </w:r>
      <w:r w:rsidR="00926F3D" w:rsidRPr="003A73F3">
        <w:rPr>
          <w:rFonts w:eastAsia="PMingLiU"/>
          <w:b/>
          <w:sz w:val="28"/>
          <w:szCs w:val="28"/>
          <w:lang w:eastAsia="zh-TW"/>
        </w:rPr>
        <w:t>Abstract Template</w:t>
      </w:r>
      <w:r w:rsidR="00926F3D" w:rsidRPr="003A73F3">
        <w:rPr>
          <w:rFonts w:eastAsia="PMingLiU" w:hint="eastAsia"/>
          <w:b/>
          <w:sz w:val="28"/>
          <w:szCs w:val="28"/>
          <w:lang w:eastAsia="zh-TW"/>
        </w:rPr>
        <w:t xml:space="preserve"> </w:t>
      </w:r>
      <w:r w:rsidR="00926F3D" w:rsidRPr="003A73F3">
        <w:rPr>
          <w:b/>
          <w:sz w:val="28"/>
          <w:szCs w:val="28"/>
          <w:lang w:eastAsia="ko-KR"/>
        </w:rPr>
        <w:t>(T</w:t>
      </w:r>
      <w:r w:rsidR="00926F3D" w:rsidRPr="003A73F3">
        <w:rPr>
          <w:rFonts w:eastAsia="PMingLiU" w:hint="eastAsia"/>
          <w:b/>
          <w:sz w:val="28"/>
          <w:szCs w:val="28"/>
          <w:lang w:eastAsia="zh-TW"/>
        </w:rPr>
        <w:t>imes</w:t>
      </w:r>
      <w:r w:rsidR="00926F3D" w:rsidRPr="003A73F3">
        <w:rPr>
          <w:b/>
          <w:sz w:val="28"/>
          <w:szCs w:val="28"/>
          <w:lang w:eastAsia="ko-KR"/>
        </w:rPr>
        <w:t xml:space="preserve"> N</w:t>
      </w:r>
      <w:r w:rsidR="00926F3D" w:rsidRPr="003A73F3">
        <w:rPr>
          <w:rFonts w:eastAsia="PMingLiU" w:hint="eastAsia"/>
          <w:b/>
          <w:sz w:val="28"/>
          <w:szCs w:val="28"/>
          <w:lang w:eastAsia="zh-TW"/>
        </w:rPr>
        <w:t>ew</w:t>
      </w:r>
      <w:r w:rsidR="00926F3D" w:rsidRPr="003A73F3">
        <w:rPr>
          <w:b/>
          <w:sz w:val="28"/>
          <w:szCs w:val="28"/>
          <w:lang w:eastAsia="ko-KR"/>
        </w:rPr>
        <w:t xml:space="preserve"> R</w:t>
      </w:r>
      <w:r w:rsidR="00926F3D" w:rsidRPr="003A73F3">
        <w:rPr>
          <w:rFonts w:eastAsia="PMingLiU" w:hint="eastAsia"/>
          <w:b/>
          <w:sz w:val="28"/>
          <w:szCs w:val="28"/>
          <w:lang w:eastAsia="zh-TW"/>
        </w:rPr>
        <w:t>oman</w:t>
      </w:r>
      <w:r w:rsidR="00926F3D" w:rsidRPr="003A73F3">
        <w:rPr>
          <w:b/>
          <w:sz w:val="28"/>
          <w:szCs w:val="28"/>
          <w:lang w:eastAsia="ko-KR"/>
        </w:rPr>
        <w:t xml:space="preserve"> 1</w:t>
      </w:r>
      <w:r w:rsidR="00926F3D" w:rsidRPr="003A73F3">
        <w:rPr>
          <w:rFonts w:eastAsia="PMingLiU" w:hint="eastAsia"/>
          <w:b/>
          <w:sz w:val="28"/>
          <w:szCs w:val="28"/>
          <w:lang w:eastAsia="zh-TW"/>
        </w:rPr>
        <w:t>4</w:t>
      </w:r>
      <w:r w:rsidR="00926F3D" w:rsidRPr="003A73F3">
        <w:rPr>
          <w:b/>
          <w:sz w:val="28"/>
          <w:szCs w:val="28"/>
          <w:lang w:eastAsia="ko-KR"/>
        </w:rPr>
        <w:t xml:space="preserve"> PT, B</w:t>
      </w:r>
      <w:r w:rsidR="00926F3D" w:rsidRPr="003A73F3">
        <w:rPr>
          <w:rFonts w:eastAsia="PMingLiU" w:hint="eastAsia"/>
          <w:b/>
          <w:sz w:val="28"/>
          <w:szCs w:val="28"/>
          <w:lang w:eastAsia="zh-TW"/>
        </w:rPr>
        <w:t>old</w:t>
      </w:r>
      <w:r w:rsidR="00926F3D" w:rsidRPr="003A73F3">
        <w:rPr>
          <w:b/>
          <w:sz w:val="28"/>
          <w:szCs w:val="28"/>
          <w:lang w:eastAsia="ko-KR"/>
        </w:rPr>
        <w:t>)</w:t>
      </w:r>
    </w:p>
    <w:p w14:paraId="2B8ECA93" w14:textId="77777777" w:rsidR="00926F3D" w:rsidRPr="00710F68" w:rsidRDefault="00926F3D" w:rsidP="005C5F9D">
      <w:pPr>
        <w:jc w:val="center"/>
        <w:rPr>
          <w:b/>
          <w:color w:val="000000"/>
        </w:rPr>
      </w:pPr>
    </w:p>
    <w:p w14:paraId="1FFE3036" w14:textId="77777777" w:rsidR="00926F3D" w:rsidRPr="001A16FC" w:rsidRDefault="00926F3D" w:rsidP="005C5F9D">
      <w:pPr>
        <w:jc w:val="center"/>
        <w:rPr>
          <w:rFonts w:eastAsia="PMingLiU"/>
          <w:b/>
          <w:snapToGrid w:val="0"/>
          <w:color w:val="000000"/>
          <w:lang w:eastAsia="zh-TW"/>
        </w:rPr>
      </w:pPr>
      <w:r>
        <w:rPr>
          <w:rFonts w:eastAsia="PMingLiU" w:hint="eastAsia"/>
          <w:b/>
          <w:color w:val="000000"/>
          <w:lang w:eastAsia="zh-TW"/>
        </w:rPr>
        <w:t>A</w:t>
      </w:r>
      <w:r w:rsidRPr="00710F68">
        <w:rPr>
          <w:b/>
          <w:color w:val="000000"/>
        </w:rPr>
        <w:t>.</w:t>
      </w:r>
      <w:r>
        <w:rPr>
          <w:rFonts w:eastAsia="PMingLiU" w:hint="eastAsia"/>
          <w:b/>
          <w:color w:val="000000"/>
          <w:lang w:eastAsia="zh-TW"/>
        </w:rPr>
        <w:t>B</w:t>
      </w:r>
      <w:r w:rsidRPr="00710F68">
        <w:rPr>
          <w:b/>
          <w:color w:val="000000"/>
        </w:rPr>
        <w:t xml:space="preserve">. </w:t>
      </w:r>
      <w:r>
        <w:rPr>
          <w:rFonts w:eastAsia="PMingLiU" w:hint="eastAsia"/>
          <w:b/>
          <w:color w:val="000000"/>
          <w:lang w:eastAsia="zh-TW"/>
        </w:rPr>
        <w:t>Chen</w:t>
      </w:r>
      <w:r w:rsidRPr="001A16FC">
        <w:rPr>
          <w:rFonts w:eastAsia="PMingLiU" w:hint="eastAsia"/>
          <w:color w:val="000000"/>
          <w:szCs w:val="24"/>
          <w:vertAlign w:val="superscript"/>
          <w:lang w:eastAsia="zh-TW"/>
        </w:rPr>
        <w:t>1</w:t>
      </w:r>
      <w:r w:rsidRPr="00710F68">
        <w:rPr>
          <w:b/>
          <w:color w:val="000000"/>
        </w:rPr>
        <w:t xml:space="preserve">, </w:t>
      </w:r>
      <w:r>
        <w:rPr>
          <w:rFonts w:eastAsia="PMingLiU" w:hint="eastAsia"/>
          <w:b/>
          <w:color w:val="000000"/>
          <w:lang w:eastAsia="zh-TW"/>
        </w:rPr>
        <w:t>D</w:t>
      </w:r>
      <w:r w:rsidRPr="00710F68">
        <w:rPr>
          <w:b/>
          <w:color w:val="000000"/>
        </w:rPr>
        <w:t>.</w:t>
      </w:r>
      <w:r>
        <w:rPr>
          <w:rFonts w:eastAsia="PMingLiU" w:hint="eastAsia"/>
          <w:b/>
          <w:color w:val="000000"/>
          <w:lang w:eastAsia="zh-TW"/>
        </w:rPr>
        <w:t>E</w:t>
      </w:r>
      <w:r w:rsidRPr="00710F68">
        <w:rPr>
          <w:b/>
          <w:color w:val="000000"/>
        </w:rPr>
        <w:t xml:space="preserve">. </w:t>
      </w:r>
      <w:r>
        <w:rPr>
          <w:rFonts w:eastAsia="PMingLiU" w:hint="eastAsia"/>
          <w:b/>
          <w:color w:val="000000"/>
          <w:lang w:eastAsia="zh-TW"/>
        </w:rPr>
        <w:t>Fu</w:t>
      </w:r>
      <w:r w:rsidRPr="00710F68">
        <w:rPr>
          <w:b/>
          <w:color w:val="000000"/>
        </w:rPr>
        <w:t>*</w:t>
      </w:r>
      <w:r w:rsidRPr="001A16FC">
        <w:rPr>
          <w:rFonts w:eastAsia="PMingLiU" w:hint="eastAsia"/>
          <w:color w:val="000000"/>
          <w:szCs w:val="24"/>
          <w:vertAlign w:val="superscript"/>
          <w:lang w:eastAsia="zh-TW"/>
        </w:rPr>
        <w:t>2</w:t>
      </w:r>
      <w:r w:rsidRPr="00710F68">
        <w:rPr>
          <w:b/>
          <w:color w:val="000000"/>
        </w:rPr>
        <w:t xml:space="preserve"> and </w:t>
      </w:r>
      <w:r>
        <w:rPr>
          <w:rFonts w:eastAsia="PMingLiU" w:hint="eastAsia"/>
          <w:b/>
          <w:color w:val="000000"/>
          <w:lang w:eastAsia="zh-TW"/>
        </w:rPr>
        <w:t>G</w:t>
      </w:r>
      <w:r w:rsidRPr="00710F68">
        <w:rPr>
          <w:b/>
          <w:color w:val="000000"/>
        </w:rPr>
        <w:t xml:space="preserve">. </w:t>
      </w:r>
      <w:r>
        <w:rPr>
          <w:rFonts w:eastAsia="PMingLiU" w:hint="eastAsia"/>
          <w:b/>
          <w:color w:val="000000"/>
          <w:lang w:eastAsia="zh-TW"/>
        </w:rPr>
        <w:t>Hua</w:t>
      </w:r>
      <w:r w:rsidRPr="00710F68">
        <w:rPr>
          <w:b/>
          <w:color w:val="000000"/>
        </w:rPr>
        <w:t>ng</w:t>
      </w:r>
      <w:r w:rsidR="00FD6BC6" w:rsidRPr="00FD6BC6">
        <w:rPr>
          <w:b/>
          <w:color w:val="000000"/>
          <w:vertAlign w:val="superscript"/>
        </w:rPr>
        <w:t>#</w:t>
      </w:r>
      <w:r w:rsidRPr="001A16FC">
        <w:rPr>
          <w:rFonts w:eastAsia="PMingLiU" w:hint="eastAsia"/>
          <w:color w:val="000000"/>
          <w:szCs w:val="24"/>
          <w:vertAlign w:val="superscript"/>
          <w:lang w:eastAsia="zh-TW"/>
        </w:rPr>
        <w:t>1</w:t>
      </w:r>
    </w:p>
    <w:p w14:paraId="758C540B" w14:textId="5625E9EB" w:rsidR="00926F3D" w:rsidRPr="00924DCC" w:rsidRDefault="00926F3D" w:rsidP="005C5F9D">
      <w:pPr>
        <w:jc w:val="center"/>
        <w:rPr>
          <w:rFonts w:eastAsia="PMingLiU"/>
          <w:sz w:val="20"/>
          <w:lang w:eastAsia="zh-TW"/>
        </w:rPr>
      </w:pPr>
      <w:r w:rsidRPr="00924DCC">
        <w:rPr>
          <w:rFonts w:eastAsia="PMingLiU" w:hint="eastAsia"/>
          <w:sz w:val="20"/>
          <w:vertAlign w:val="superscript"/>
          <w:lang w:eastAsia="zh-TW"/>
        </w:rPr>
        <w:t>1</w:t>
      </w:r>
      <w:r w:rsidRPr="00924DCC">
        <w:rPr>
          <w:sz w:val="20"/>
        </w:rPr>
        <w:t xml:space="preserve">Department of </w:t>
      </w:r>
      <w:r>
        <w:rPr>
          <w:rFonts w:eastAsia="PMingLiU" w:hint="eastAsia"/>
          <w:sz w:val="20"/>
          <w:lang w:eastAsia="zh-TW"/>
        </w:rPr>
        <w:t>ABC</w:t>
      </w:r>
      <w:r w:rsidRPr="00924DCC">
        <w:rPr>
          <w:sz w:val="20"/>
        </w:rPr>
        <w:t xml:space="preserve">, University of </w:t>
      </w:r>
      <w:r w:rsidRPr="00924DCC">
        <w:rPr>
          <w:rFonts w:eastAsia="PMingLiU" w:hint="eastAsia"/>
          <w:sz w:val="20"/>
          <w:lang w:eastAsia="zh-TW"/>
        </w:rPr>
        <w:t>XXX</w:t>
      </w:r>
      <w:r w:rsidRPr="00924DCC">
        <w:rPr>
          <w:sz w:val="20"/>
        </w:rPr>
        <w:t>,</w:t>
      </w:r>
      <w:r w:rsidRPr="00924DCC">
        <w:rPr>
          <w:rFonts w:eastAsia="PMingLiU" w:hint="eastAsia"/>
          <w:sz w:val="20"/>
          <w:lang w:eastAsia="zh-TW"/>
        </w:rPr>
        <w:t xml:space="preserve"> </w:t>
      </w:r>
      <w:r w:rsidR="00983A2A">
        <w:rPr>
          <w:rFonts w:eastAsia="PMingLiU"/>
          <w:sz w:val="20"/>
          <w:lang w:eastAsia="zh-TW"/>
        </w:rPr>
        <w:t>Jiangsu</w:t>
      </w:r>
      <w:r w:rsidRPr="00924DCC">
        <w:rPr>
          <w:rFonts w:eastAsia="PMingLiU" w:hint="eastAsia"/>
          <w:sz w:val="20"/>
          <w:lang w:eastAsia="zh-TW"/>
        </w:rPr>
        <w:t>, China</w:t>
      </w:r>
    </w:p>
    <w:p w14:paraId="23810E54" w14:textId="0CDE690E" w:rsidR="00926F3D" w:rsidRPr="00924DCC" w:rsidRDefault="00926F3D" w:rsidP="005C5F9D">
      <w:pPr>
        <w:jc w:val="center"/>
        <w:rPr>
          <w:rFonts w:eastAsia="PMingLiU"/>
          <w:sz w:val="20"/>
          <w:lang w:eastAsia="zh-TW"/>
        </w:rPr>
      </w:pPr>
      <w:r w:rsidRPr="00924DCC">
        <w:rPr>
          <w:rFonts w:eastAsia="PMingLiU" w:hint="eastAsia"/>
          <w:sz w:val="20"/>
          <w:vertAlign w:val="superscript"/>
          <w:lang w:eastAsia="zh-TW"/>
        </w:rPr>
        <w:t>2</w:t>
      </w:r>
      <w:r w:rsidRPr="00924DCC">
        <w:rPr>
          <w:rFonts w:eastAsia="PMingLiU" w:hint="eastAsia"/>
          <w:sz w:val="20"/>
          <w:lang w:eastAsia="zh-TW"/>
        </w:rPr>
        <w:t xml:space="preserve">Department of </w:t>
      </w:r>
      <w:r>
        <w:rPr>
          <w:rFonts w:eastAsia="PMingLiU" w:hint="eastAsia"/>
          <w:sz w:val="20"/>
          <w:lang w:eastAsia="zh-TW"/>
        </w:rPr>
        <w:t>IJK</w:t>
      </w:r>
      <w:r w:rsidRPr="00924DCC">
        <w:rPr>
          <w:rFonts w:eastAsia="PMingLiU" w:hint="eastAsia"/>
          <w:sz w:val="20"/>
          <w:lang w:eastAsia="zh-TW"/>
        </w:rPr>
        <w:t xml:space="preserve">, University of YYY, </w:t>
      </w:r>
      <w:r w:rsidRPr="00924DCC">
        <w:rPr>
          <w:sz w:val="20"/>
        </w:rPr>
        <w:t>Hong Kong</w:t>
      </w:r>
      <w:r w:rsidR="0021474C">
        <w:rPr>
          <w:sz w:val="20"/>
        </w:rPr>
        <w:t xml:space="preserve"> SAR</w:t>
      </w:r>
      <w:r w:rsidRPr="00924DCC">
        <w:rPr>
          <w:rFonts w:eastAsia="PMingLiU" w:hint="eastAsia"/>
          <w:sz w:val="20"/>
          <w:lang w:eastAsia="zh-TW"/>
        </w:rPr>
        <w:t>, China</w:t>
      </w:r>
    </w:p>
    <w:p w14:paraId="290F6863" w14:textId="77777777" w:rsidR="00926F3D" w:rsidRPr="00B13AB6" w:rsidRDefault="00926F3D" w:rsidP="005C5F9D">
      <w:pPr>
        <w:jc w:val="center"/>
        <w:rPr>
          <w:rFonts w:eastAsia="PMingLiU"/>
          <w:sz w:val="16"/>
          <w:szCs w:val="16"/>
          <w:lang w:eastAsia="zh-TW"/>
        </w:rPr>
      </w:pPr>
    </w:p>
    <w:p w14:paraId="4F245676" w14:textId="77777777" w:rsidR="00926F3D" w:rsidRDefault="00926F3D" w:rsidP="005C5F9D">
      <w:pPr>
        <w:jc w:val="center"/>
        <w:rPr>
          <w:sz w:val="20"/>
        </w:rPr>
      </w:pPr>
      <w:r w:rsidRPr="00924DCC">
        <w:rPr>
          <w:rFonts w:eastAsia="PMingLiU" w:hint="eastAsia"/>
          <w:sz w:val="20"/>
          <w:lang w:eastAsia="zh-TW"/>
        </w:rPr>
        <w:t>*Corresponding author: xxx</w:t>
      </w:r>
      <w:r w:rsidRPr="00924DCC">
        <w:rPr>
          <w:sz w:val="20"/>
        </w:rPr>
        <w:t>@</w:t>
      </w:r>
      <w:r w:rsidRPr="00924DCC">
        <w:rPr>
          <w:rFonts w:eastAsia="PMingLiU" w:hint="eastAsia"/>
          <w:sz w:val="20"/>
          <w:lang w:eastAsia="zh-TW"/>
        </w:rPr>
        <w:t>yyy</w:t>
      </w:r>
      <w:r w:rsidR="00FD6BC6">
        <w:rPr>
          <w:sz w:val="20"/>
        </w:rPr>
        <w:t>.zzz</w:t>
      </w:r>
    </w:p>
    <w:p w14:paraId="4015C50F" w14:textId="77777777" w:rsidR="00FD6BC6" w:rsidRPr="00924DCC" w:rsidRDefault="00FD6BC6" w:rsidP="005C5F9D">
      <w:pPr>
        <w:jc w:val="center"/>
        <w:rPr>
          <w:sz w:val="20"/>
        </w:rPr>
      </w:pPr>
      <w:r w:rsidRPr="00FD6BC6">
        <w:rPr>
          <w:sz w:val="20"/>
          <w:vertAlign w:val="superscript"/>
        </w:rPr>
        <w:t>#</w:t>
      </w:r>
      <w:r>
        <w:rPr>
          <w:sz w:val="20"/>
        </w:rPr>
        <w:t xml:space="preserve"> Presenter: aaa@bbb.ccc</w:t>
      </w:r>
    </w:p>
    <w:p w14:paraId="1E35A246" w14:textId="77777777" w:rsidR="00926F3D" w:rsidRPr="00710F68" w:rsidRDefault="00926F3D" w:rsidP="005C5F9D"/>
    <w:p w14:paraId="0A9F1865" w14:textId="77777777" w:rsidR="000009AA" w:rsidRDefault="00926F3D" w:rsidP="005C5F9D">
      <w:pPr>
        <w:rPr>
          <w:rFonts w:eastAsia="PMingLiU"/>
          <w:szCs w:val="24"/>
          <w:lang w:eastAsia="zh-TW"/>
        </w:rPr>
      </w:pPr>
      <w:r w:rsidRPr="005C5F9D">
        <w:rPr>
          <w:rStyle w:val="style151"/>
          <w:sz w:val="24"/>
          <w:szCs w:val="24"/>
        </w:rPr>
        <w:t>Authors should submit an</w:t>
      </w:r>
      <w:r w:rsidR="000009AA">
        <w:rPr>
          <w:rStyle w:val="style151"/>
          <w:sz w:val="24"/>
          <w:szCs w:val="24"/>
          <w:lang w:eastAsia="ko-KR"/>
        </w:rPr>
        <w:t xml:space="preserve"> extended-</w:t>
      </w:r>
      <w:r w:rsidRPr="005C5F9D">
        <w:rPr>
          <w:rStyle w:val="style151"/>
          <w:sz w:val="24"/>
          <w:szCs w:val="24"/>
        </w:rPr>
        <w:t>abstract written in English</w:t>
      </w:r>
      <w:r w:rsidRPr="005C5F9D">
        <w:rPr>
          <w:rStyle w:val="style151"/>
          <w:rFonts w:eastAsia="PMingLiU"/>
          <w:sz w:val="24"/>
          <w:szCs w:val="24"/>
          <w:lang w:eastAsia="zh-TW"/>
        </w:rPr>
        <w:t xml:space="preserve"> or Chinese</w:t>
      </w:r>
      <w:r w:rsidRPr="005C5F9D">
        <w:rPr>
          <w:rStyle w:val="style151"/>
          <w:sz w:val="24"/>
          <w:szCs w:val="24"/>
          <w:lang w:eastAsia="ko-KR"/>
        </w:rPr>
        <w:t xml:space="preserve">, including supporting figures, </w:t>
      </w:r>
      <w:r w:rsidRPr="005C5F9D">
        <w:rPr>
          <w:rStyle w:val="style151"/>
          <w:rFonts w:eastAsia="PMingLiU"/>
          <w:sz w:val="24"/>
          <w:szCs w:val="24"/>
          <w:lang w:eastAsia="zh-TW"/>
        </w:rPr>
        <w:t>within</w:t>
      </w:r>
      <w:r w:rsidRPr="005C5F9D">
        <w:rPr>
          <w:rStyle w:val="style151"/>
          <w:b/>
          <w:sz w:val="24"/>
          <w:szCs w:val="24"/>
          <w:lang w:eastAsia="ko-KR"/>
        </w:rPr>
        <w:t xml:space="preserve"> </w:t>
      </w:r>
      <w:r w:rsidR="00AE2300">
        <w:rPr>
          <w:rStyle w:val="style151"/>
          <w:rFonts w:eastAsia="PMingLiU"/>
          <w:b/>
          <w:sz w:val="24"/>
          <w:szCs w:val="24"/>
          <w:lang w:eastAsia="zh-TW"/>
        </w:rPr>
        <w:t>one</w:t>
      </w:r>
      <w:r w:rsidRPr="005C5F9D">
        <w:rPr>
          <w:rStyle w:val="style151"/>
          <w:b/>
          <w:sz w:val="24"/>
          <w:szCs w:val="24"/>
          <w:lang w:eastAsia="ko-KR"/>
        </w:rPr>
        <w:t xml:space="preserve"> </w:t>
      </w:r>
      <w:r w:rsidRPr="005C5F9D">
        <w:rPr>
          <w:rStyle w:val="style151"/>
          <w:rFonts w:eastAsia="PMingLiU"/>
          <w:b/>
          <w:sz w:val="24"/>
          <w:szCs w:val="24"/>
          <w:lang w:eastAsia="zh-TW"/>
        </w:rPr>
        <w:t xml:space="preserve">A4 </w:t>
      </w:r>
      <w:r w:rsidRPr="005C5F9D">
        <w:rPr>
          <w:rStyle w:val="style151"/>
          <w:b/>
          <w:sz w:val="24"/>
          <w:szCs w:val="24"/>
          <w:lang w:eastAsia="ko-KR"/>
        </w:rPr>
        <w:t>page</w:t>
      </w:r>
      <w:r w:rsidRPr="005C5F9D">
        <w:rPr>
          <w:rStyle w:val="style151"/>
          <w:rFonts w:eastAsia="PMingLiU"/>
          <w:b/>
          <w:sz w:val="24"/>
          <w:szCs w:val="24"/>
          <w:lang w:eastAsia="zh-TW"/>
        </w:rPr>
        <w:t xml:space="preserve"> with one</w:t>
      </w:r>
      <w:r w:rsidR="0096312C">
        <w:rPr>
          <w:rStyle w:val="style151"/>
          <w:rFonts w:eastAsia="PMingLiU"/>
          <w:b/>
          <w:sz w:val="24"/>
          <w:szCs w:val="24"/>
          <w:lang w:eastAsia="zh-TW"/>
        </w:rPr>
        <w:t>-</w:t>
      </w:r>
      <w:r w:rsidRPr="005C5F9D">
        <w:rPr>
          <w:rStyle w:val="style151"/>
          <w:rFonts w:eastAsia="PMingLiU"/>
          <w:b/>
          <w:sz w:val="24"/>
          <w:szCs w:val="24"/>
          <w:lang w:eastAsia="zh-TW"/>
        </w:rPr>
        <w:t>inch margins.</w:t>
      </w:r>
      <w:r w:rsidRPr="005C5F9D">
        <w:rPr>
          <w:rStyle w:val="style151"/>
          <w:sz w:val="24"/>
          <w:szCs w:val="24"/>
          <w:lang w:eastAsia="ko-KR"/>
        </w:rPr>
        <w:t xml:space="preserve"> </w:t>
      </w:r>
      <w:r w:rsidRPr="005C5F9D">
        <w:rPr>
          <w:rStyle w:val="style151"/>
          <w:rFonts w:eastAsia="PMingLiU"/>
          <w:sz w:val="24"/>
          <w:szCs w:val="24"/>
          <w:lang w:eastAsia="zh-TW"/>
        </w:rPr>
        <w:t xml:space="preserve"> If written in English, </w:t>
      </w:r>
      <w:r w:rsidRPr="005C5F9D">
        <w:rPr>
          <w:szCs w:val="24"/>
          <w:lang w:eastAsia="ko-KR"/>
        </w:rPr>
        <w:t>Times New Roman 1</w:t>
      </w:r>
      <w:r w:rsidRPr="005C5F9D">
        <w:rPr>
          <w:rFonts w:eastAsia="PMingLiU"/>
          <w:szCs w:val="24"/>
          <w:lang w:eastAsia="zh-TW"/>
        </w:rPr>
        <w:t>2</w:t>
      </w:r>
      <w:r w:rsidRPr="005C5F9D">
        <w:rPr>
          <w:szCs w:val="24"/>
          <w:lang w:eastAsia="ko-KR"/>
        </w:rPr>
        <w:t xml:space="preserve"> pt</w:t>
      </w:r>
      <w:r w:rsidRPr="005C5F9D">
        <w:rPr>
          <w:rFonts w:eastAsia="PMingLiU"/>
          <w:szCs w:val="24"/>
          <w:lang w:eastAsia="zh-TW"/>
        </w:rPr>
        <w:t xml:space="preserve"> should be used</w:t>
      </w:r>
      <w:r w:rsidRPr="005C5F9D">
        <w:rPr>
          <w:szCs w:val="24"/>
          <w:lang w:eastAsia="ko-KR"/>
        </w:rPr>
        <w:t xml:space="preserve">. </w:t>
      </w:r>
      <w:r w:rsidRPr="005C5F9D">
        <w:rPr>
          <w:rFonts w:eastAsia="PMingLiU"/>
          <w:szCs w:val="24"/>
          <w:lang w:eastAsia="zh-TW"/>
        </w:rPr>
        <w:t xml:space="preserve"> If written in Chinese, </w:t>
      </w:r>
      <w:r w:rsidRPr="005C5F9D">
        <w:rPr>
          <w:rFonts w:eastAsia="MingLiU"/>
          <w:szCs w:val="24"/>
          <w:lang w:eastAsia="zh-TW"/>
        </w:rPr>
        <w:t>细明体</w:t>
      </w:r>
      <w:r w:rsidRPr="005C5F9D">
        <w:rPr>
          <w:rFonts w:eastAsia="MingLiU"/>
          <w:szCs w:val="24"/>
          <w:lang w:eastAsia="zh-TW"/>
        </w:rPr>
        <w:t xml:space="preserve"> 12 pt should be used.  Please follow font types, styles and sizes as in this template.</w:t>
      </w:r>
      <w:r w:rsidR="00AE2300">
        <w:rPr>
          <w:rFonts w:eastAsia="MingLiU"/>
          <w:szCs w:val="24"/>
          <w:lang w:eastAsia="zh-TW"/>
        </w:rPr>
        <w:t xml:space="preserve"> A figure caption should be inserted below the figure. Authors are reminded to ensure the resolution of figures </w:t>
      </w:r>
      <w:r w:rsidR="000009AA">
        <w:rPr>
          <w:rFonts w:eastAsia="MingLiU"/>
          <w:szCs w:val="24"/>
          <w:lang w:eastAsia="zh-TW"/>
        </w:rPr>
        <w:t>to</w:t>
      </w:r>
      <w:r w:rsidR="00AE2300">
        <w:rPr>
          <w:rFonts w:eastAsia="MingLiU"/>
          <w:szCs w:val="24"/>
          <w:lang w:eastAsia="zh-TW"/>
        </w:rPr>
        <w:t xml:space="preserve"> be high enough. </w:t>
      </w:r>
      <w:r w:rsidR="00AE2300">
        <w:rPr>
          <w:rFonts w:eastAsia="PMingLiU"/>
          <w:szCs w:val="24"/>
          <w:lang w:eastAsia="zh-TW"/>
        </w:rPr>
        <w:t>Please try to modify this te</w:t>
      </w:r>
      <w:r w:rsidR="000009AA">
        <w:rPr>
          <w:rFonts w:eastAsia="PMingLiU"/>
          <w:szCs w:val="24"/>
          <w:lang w:eastAsia="zh-TW"/>
        </w:rPr>
        <w:t>mplate to form your submission.</w:t>
      </w:r>
    </w:p>
    <w:p w14:paraId="1477A0AD" w14:textId="28F4EAB0" w:rsidR="00926F3D" w:rsidRDefault="000009AA" w:rsidP="005C5F9D">
      <w:pPr>
        <w:rPr>
          <w:rFonts w:eastAsia="MingLiU"/>
          <w:szCs w:val="24"/>
          <w:lang w:eastAsia="zh-TW"/>
        </w:rPr>
      </w:pPr>
      <w:r>
        <w:rPr>
          <w:rFonts w:eastAsia="PMingLiU"/>
          <w:szCs w:val="24"/>
          <w:lang w:eastAsia="zh-TW"/>
        </w:rPr>
        <w:t xml:space="preserve">Please </w:t>
      </w:r>
      <w:r w:rsidR="00062D9B">
        <w:rPr>
          <w:rFonts w:eastAsia="PMingLiU"/>
          <w:szCs w:val="24"/>
          <w:lang w:eastAsia="zh-TW"/>
        </w:rPr>
        <w:t>submit</w:t>
      </w:r>
      <w:r>
        <w:rPr>
          <w:rFonts w:eastAsia="PMingLiU"/>
          <w:szCs w:val="24"/>
          <w:lang w:eastAsia="zh-TW"/>
        </w:rPr>
        <w:t xml:space="preserve"> </w:t>
      </w:r>
      <w:r w:rsidRPr="00AB25B2">
        <w:rPr>
          <w:rFonts w:eastAsia="PMingLiU"/>
          <w:szCs w:val="24"/>
          <w:lang w:eastAsia="zh-TW"/>
        </w:rPr>
        <w:t xml:space="preserve">the </w:t>
      </w:r>
      <w:r w:rsidR="00181BC8" w:rsidRPr="00AB25B2">
        <w:rPr>
          <w:rFonts w:eastAsia="PMingLiU"/>
          <w:szCs w:val="24"/>
          <w:lang w:eastAsia="zh-TW"/>
        </w:rPr>
        <w:t>1</w:t>
      </w:r>
      <w:r w:rsidR="00181BC8" w:rsidRPr="00AB25B2">
        <w:rPr>
          <w:lang w:eastAsia="zh-TW"/>
        </w:rPr>
        <w:t xml:space="preserve">-page extended </w:t>
      </w:r>
      <w:r w:rsidR="00062D9B" w:rsidRPr="00AB25B2">
        <w:rPr>
          <w:rFonts w:eastAsia="PMingLiU"/>
          <w:szCs w:val="24"/>
          <w:lang w:eastAsia="zh-TW"/>
        </w:rPr>
        <w:t>abstract</w:t>
      </w:r>
      <w:r w:rsidR="00062D9B">
        <w:rPr>
          <w:rFonts w:eastAsia="PMingLiU"/>
          <w:szCs w:val="24"/>
          <w:lang w:eastAsia="zh-TW"/>
        </w:rPr>
        <w:t xml:space="preserve"> </w:t>
      </w:r>
      <w:r w:rsidR="00E26A35">
        <w:rPr>
          <w:rFonts w:eastAsia="PMingLiU"/>
          <w:szCs w:val="24"/>
          <w:lang w:eastAsia="zh-TW"/>
        </w:rPr>
        <w:t xml:space="preserve">and </w:t>
      </w:r>
      <w:r w:rsidR="00B54A7A">
        <w:rPr>
          <w:rFonts w:eastAsia="PMingLiU"/>
          <w:szCs w:val="24"/>
          <w:lang w:eastAsia="zh-TW"/>
        </w:rPr>
        <w:t xml:space="preserve">required </w:t>
      </w:r>
      <w:r w:rsidR="00894DE2">
        <w:rPr>
          <w:rFonts w:eastAsia="PMingLiU"/>
          <w:szCs w:val="24"/>
          <w:lang w:eastAsia="zh-TW"/>
        </w:rPr>
        <w:t xml:space="preserve">registration information </w:t>
      </w:r>
      <w:r w:rsidR="004B7A49">
        <w:rPr>
          <w:rFonts w:eastAsia="PMingLiU"/>
          <w:szCs w:val="24"/>
          <w:lang w:eastAsia="zh-TW"/>
        </w:rPr>
        <w:t xml:space="preserve">through </w:t>
      </w:r>
      <w:r w:rsidR="00AB29F0">
        <w:rPr>
          <w:rFonts w:eastAsia="PMingLiU"/>
          <w:szCs w:val="24"/>
          <w:lang w:eastAsia="zh-TW"/>
        </w:rPr>
        <w:t xml:space="preserve">the link: </w:t>
      </w:r>
      <w:hyperlink r:id="rId7" w:history="1">
        <w:r w:rsidR="00334608" w:rsidRPr="003D2684">
          <w:rPr>
            <w:rStyle w:val="Hyperlink"/>
          </w:rPr>
          <w:t>https://www.wjx.top/vm/tUehHdF.aspx</w:t>
        </w:r>
      </w:hyperlink>
      <w:r w:rsidR="00334608">
        <w:t xml:space="preserve"> </w:t>
      </w:r>
      <w:r w:rsidR="00334608">
        <w:rPr>
          <w:rFonts w:eastAsia="PMingLiU"/>
          <w:szCs w:val="24"/>
          <w:lang w:eastAsia="zh-TW"/>
        </w:rPr>
        <w:t xml:space="preserve">before 28 February 2026. </w:t>
      </w:r>
      <w:r w:rsidR="00275A60">
        <w:t>HKSTAM will send an invitation letter to non-local participants upon request</w:t>
      </w:r>
      <w:r>
        <w:rPr>
          <w:rFonts w:eastAsia="PMingLiU"/>
          <w:szCs w:val="24"/>
          <w:lang w:eastAsia="zh-TW"/>
        </w:rPr>
        <w:t xml:space="preserve">. </w:t>
      </w:r>
    </w:p>
    <w:p w14:paraId="4C5BD959" w14:textId="77777777" w:rsidR="005C5F9D" w:rsidRDefault="005C5F9D" w:rsidP="005C5F9D">
      <w:pPr>
        <w:rPr>
          <w:rFonts w:eastAsia="MingLiU"/>
          <w:szCs w:val="24"/>
          <w:lang w:eastAsia="zh-TW"/>
        </w:rPr>
      </w:pPr>
    </w:p>
    <w:p w14:paraId="7AAE16A0" w14:textId="77777777" w:rsidR="005C5F9D" w:rsidRDefault="0021474C" w:rsidP="005C5F9D">
      <w:pPr>
        <w:jc w:val="center"/>
        <w:rPr>
          <w:rFonts w:eastAsia="PMingLiU"/>
          <w:szCs w:val="24"/>
          <w:lang w:eastAsia="zh-TW"/>
        </w:rPr>
      </w:pPr>
      <w:r>
        <w:rPr>
          <w:rFonts w:eastAsia="PMingLiU"/>
          <w:noProof/>
          <w:szCs w:val="24"/>
          <w:lang w:val="en-US" w:eastAsia="en-US"/>
        </w:rPr>
        <w:pict w14:anchorId="292516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272.25pt;height:198.75pt;visibility:visible">
            <v:imagedata r:id="rId8" o:title="" croptop="12924f" cropbottom="14485f" cropleft="20196f" cropright="12825f"/>
          </v:shape>
        </w:pict>
      </w:r>
    </w:p>
    <w:p w14:paraId="03A6FC87" w14:textId="77777777" w:rsidR="00926F3D" w:rsidRPr="00DD173D" w:rsidRDefault="005C5F9D" w:rsidP="00DD173D">
      <w:pPr>
        <w:jc w:val="center"/>
        <w:rPr>
          <w:rFonts w:eastAsia="PMingLiU"/>
          <w:sz w:val="20"/>
          <w:szCs w:val="24"/>
          <w:lang w:eastAsia="zh-TW"/>
        </w:rPr>
      </w:pPr>
      <w:r w:rsidRPr="00DD173D">
        <w:rPr>
          <w:rFonts w:eastAsia="PMingLiU"/>
          <w:sz w:val="20"/>
          <w:szCs w:val="24"/>
          <w:lang w:eastAsia="zh-TW"/>
        </w:rPr>
        <w:t>Figure 1. A sample of a figure (the caption is in Times New Roman 10 pt).</w:t>
      </w:r>
    </w:p>
    <w:p w14:paraId="38327905" w14:textId="77777777" w:rsidR="00926F3D" w:rsidRPr="00710F68" w:rsidRDefault="00926F3D" w:rsidP="005C5F9D">
      <w:pPr>
        <w:rPr>
          <w:b/>
        </w:rPr>
      </w:pPr>
    </w:p>
    <w:p w14:paraId="03599494" w14:textId="77777777" w:rsidR="00926F3D" w:rsidRPr="00B13AB6" w:rsidRDefault="00926F3D" w:rsidP="005C5F9D">
      <w:pPr>
        <w:rPr>
          <w:rFonts w:eastAsia="PMingLiU"/>
          <w:b/>
          <w:lang w:eastAsia="zh-TW"/>
        </w:rPr>
      </w:pPr>
      <w:r w:rsidRPr="00710F68">
        <w:rPr>
          <w:b/>
        </w:rPr>
        <w:t>Acknowledgement</w:t>
      </w:r>
      <w:r>
        <w:rPr>
          <w:rFonts w:eastAsia="PMingLiU" w:hint="eastAsia"/>
          <w:b/>
          <w:lang w:eastAsia="zh-TW"/>
        </w:rPr>
        <w:t>s</w:t>
      </w:r>
    </w:p>
    <w:p w14:paraId="1EA5AA7D" w14:textId="77777777" w:rsidR="00926F3D" w:rsidRDefault="00926F3D" w:rsidP="005C5F9D">
      <w:pPr>
        <w:rPr>
          <w:rFonts w:eastAsia="PMingLiU"/>
          <w:lang w:eastAsia="zh-TW"/>
        </w:rPr>
      </w:pPr>
      <w:r>
        <w:rPr>
          <w:rFonts w:eastAsia="PMingLiU" w:hint="eastAsia"/>
          <w:lang w:eastAsia="zh-TW"/>
        </w:rPr>
        <w:t xml:space="preserve">The authors wish to thank </w:t>
      </w:r>
      <w:r>
        <w:rPr>
          <w:rFonts w:eastAsia="PMingLiU"/>
          <w:lang w:eastAsia="zh-TW"/>
        </w:rPr>
        <w:t>…</w:t>
      </w:r>
      <w:r>
        <w:rPr>
          <w:rFonts w:eastAsia="PMingLiU" w:hint="eastAsia"/>
          <w:lang w:eastAsia="zh-TW"/>
        </w:rPr>
        <w:t>.</w:t>
      </w:r>
      <w:r w:rsidR="00DD173D">
        <w:rPr>
          <w:rFonts w:eastAsia="PMingLiU"/>
          <w:lang w:eastAsia="zh-TW"/>
        </w:rPr>
        <w:t xml:space="preserve"> (in Times </w:t>
      </w:r>
      <w:r w:rsidR="00AE2300">
        <w:rPr>
          <w:rFonts w:eastAsia="PMingLiU"/>
          <w:lang w:eastAsia="zh-TW"/>
        </w:rPr>
        <w:t>N</w:t>
      </w:r>
      <w:r w:rsidR="00DD173D">
        <w:rPr>
          <w:rFonts w:eastAsia="PMingLiU"/>
          <w:lang w:eastAsia="zh-TW"/>
        </w:rPr>
        <w:t>ew Roman 12 pt).</w:t>
      </w:r>
      <w:r w:rsidR="000009AA">
        <w:rPr>
          <w:rFonts w:eastAsia="PMingLiU"/>
          <w:lang w:eastAsia="zh-TW"/>
        </w:rPr>
        <w:t xml:space="preserve"> This section is optional.</w:t>
      </w:r>
    </w:p>
    <w:p w14:paraId="548A4424" w14:textId="77777777" w:rsidR="00926F3D" w:rsidRDefault="00926F3D" w:rsidP="005C5F9D">
      <w:pPr>
        <w:rPr>
          <w:rFonts w:eastAsia="PMingLiU"/>
          <w:lang w:eastAsia="zh-TW"/>
        </w:rPr>
      </w:pPr>
    </w:p>
    <w:p w14:paraId="576504E6" w14:textId="77777777" w:rsidR="00926F3D" w:rsidRPr="00955C63" w:rsidRDefault="00926F3D" w:rsidP="005C5F9D">
      <w:pPr>
        <w:rPr>
          <w:rFonts w:eastAsia="PMingLiU"/>
          <w:b/>
          <w:szCs w:val="24"/>
          <w:lang w:eastAsia="zh-TW"/>
        </w:rPr>
      </w:pPr>
      <w:r w:rsidRPr="00955C63">
        <w:rPr>
          <w:rFonts w:eastAsia="PMingLiU"/>
          <w:b/>
          <w:szCs w:val="24"/>
          <w:lang w:eastAsia="zh-TW"/>
        </w:rPr>
        <w:t>References</w:t>
      </w:r>
    </w:p>
    <w:p w14:paraId="5979D401" w14:textId="77777777" w:rsidR="00926F3D" w:rsidRPr="00955C63" w:rsidRDefault="00926F3D" w:rsidP="005C5F9D">
      <w:pPr>
        <w:pStyle w:val="References"/>
        <w:spacing w:before="60" w:line="240" w:lineRule="auto"/>
        <w:ind w:left="187" w:hanging="187"/>
        <w:rPr>
          <w:rFonts w:ascii="Times New Roman" w:hAnsi="Times New Roman"/>
        </w:rPr>
      </w:pPr>
      <w:r w:rsidRPr="00955C63">
        <w:rPr>
          <w:rFonts w:ascii="Times New Roman" w:hAnsi="Times New Roman"/>
        </w:rPr>
        <w:t xml:space="preserve">Haldar, A. and S. Mahadevan (2000), </w:t>
      </w:r>
      <w:r w:rsidRPr="00955C63">
        <w:rPr>
          <w:rFonts w:ascii="Times New Roman" w:hAnsi="Times New Roman"/>
          <w:i/>
        </w:rPr>
        <w:t>Probability, Reliability and Statistical Methods in Engineering Design</w:t>
      </w:r>
      <w:r w:rsidRPr="00955C63">
        <w:rPr>
          <w:rFonts w:ascii="Times New Roman" w:hAnsi="Times New Roman"/>
        </w:rPr>
        <w:t>, Wiley, New York.</w:t>
      </w:r>
    </w:p>
    <w:p w14:paraId="31C70C25" w14:textId="77777777" w:rsidR="00926F3D" w:rsidRPr="00955C63" w:rsidRDefault="00926F3D" w:rsidP="005C5F9D">
      <w:pPr>
        <w:pStyle w:val="References"/>
        <w:spacing w:before="60" w:line="240" w:lineRule="auto"/>
        <w:ind w:left="187" w:hanging="187"/>
        <w:rPr>
          <w:rFonts w:ascii="Times New Roman" w:hAnsi="Times New Roman"/>
        </w:rPr>
      </w:pPr>
      <w:r w:rsidRPr="00955C63">
        <w:rPr>
          <w:rFonts w:ascii="Times New Roman" w:hAnsi="Times New Roman"/>
        </w:rPr>
        <w:t>Kareem, A., C.C. Hsieh, and M.A.</w:t>
      </w:r>
      <w:r>
        <w:rPr>
          <w:rFonts w:ascii="Times New Roman" w:hAnsi="Times New Roman"/>
        </w:rPr>
        <w:t xml:space="preserve"> Tognarelli (1998), “Frequency-</w:t>
      </w:r>
      <w:r>
        <w:rPr>
          <w:rFonts w:ascii="Times New Roman" w:eastAsia="PMingLiU" w:hAnsi="Times New Roman" w:hint="eastAsia"/>
          <w:lang w:eastAsia="zh-TW"/>
        </w:rPr>
        <w:t>d</w:t>
      </w:r>
      <w:r w:rsidRPr="00955C63">
        <w:rPr>
          <w:rFonts w:ascii="Times New Roman" w:hAnsi="Times New Roman"/>
        </w:rPr>
        <w:t xml:space="preserve">omain </w:t>
      </w:r>
      <w:r>
        <w:rPr>
          <w:rFonts w:ascii="Times New Roman" w:eastAsia="PMingLiU" w:hAnsi="Times New Roman" w:hint="eastAsia"/>
          <w:lang w:eastAsia="zh-TW"/>
        </w:rPr>
        <w:t>a</w:t>
      </w:r>
      <w:r w:rsidRPr="00955C63">
        <w:rPr>
          <w:rFonts w:ascii="Times New Roman" w:hAnsi="Times New Roman"/>
        </w:rPr>
        <w:t xml:space="preserve">nalysis of </w:t>
      </w:r>
      <w:r>
        <w:rPr>
          <w:rFonts w:ascii="Times New Roman" w:eastAsia="PMingLiU" w:hAnsi="Times New Roman" w:hint="eastAsia"/>
          <w:lang w:eastAsia="zh-TW"/>
        </w:rPr>
        <w:t>o</w:t>
      </w:r>
      <w:r>
        <w:rPr>
          <w:rFonts w:ascii="Times New Roman" w:hAnsi="Times New Roman"/>
        </w:rPr>
        <w:t xml:space="preserve">ffshore </w:t>
      </w:r>
      <w:r>
        <w:rPr>
          <w:rFonts w:ascii="Times New Roman" w:eastAsia="PMingLiU" w:hAnsi="Times New Roman" w:hint="eastAsia"/>
          <w:lang w:eastAsia="zh-TW"/>
        </w:rPr>
        <w:t>p</w:t>
      </w:r>
      <w:r>
        <w:rPr>
          <w:rFonts w:ascii="Times New Roman" w:hAnsi="Times New Roman"/>
        </w:rPr>
        <w:t xml:space="preserve">latform in </w:t>
      </w:r>
      <w:r>
        <w:rPr>
          <w:rFonts w:ascii="Times New Roman" w:eastAsia="PMingLiU" w:hAnsi="Times New Roman" w:hint="eastAsia"/>
          <w:lang w:eastAsia="zh-TW"/>
        </w:rPr>
        <w:t>n</w:t>
      </w:r>
      <w:r w:rsidRPr="00955C63">
        <w:rPr>
          <w:rFonts w:ascii="Times New Roman" w:hAnsi="Times New Roman"/>
        </w:rPr>
        <w:t xml:space="preserve">on-Gaussian </w:t>
      </w:r>
      <w:r>
        <w:rPr>
          <w:rFonts w:ascii="Times New Roman" w:eastAsia="PMingLiU" w:hAnsi="Times New Roman" w:hint="eastAsia"/>
          <w:lang w:eastAsia="zh-TW"/>
        </w:rPr>
        <w:t>s</w:t>
      </w:r>
      <w:r w:rsidRPr="00955C63">
        <w:rPr>
          <w:rFonts w:ascii="Times New Roman" w:hAnsi="Times New Roman"/>
        </w:rPr>
        <w:t xml:space="preserve">eas,” ASCE </w:t>
      </w:r>
      <w:r w:rsidRPr="00955C63">
        <w:rPr>
          <w:rFonts w:ascii="Times New Roman" w:hAnsi="Times New Roman"/>
          <w:i/>
        </w:rPr>
        <w:t>Journal of Engineering Mechanics</w:t>
      </w:r>
      <w:r w:rsidRPr="00955C63">
        <w:rPr>
          <w:rFonts w:ascii="Times New Roman" w:hAnsi="Times New Roman"/>
        </w:rPr>
        <w:t xml:space="preserve">, </w:t>
      </w:r>
      <w:r w:rsidRPr="00955C63">
        <w:rPr>
          <w:rFonts w:ascii="Times New Roman" w:hAnsi="Times New Roman"/>
          <w:b/>
        </w:rPr>
        <w:t>124</w:t>
      </w:r>
      <w:r w:rsidRPr="00955C63">
        <w:rPr>
          <w:rFonts w:ascii="Times New Roman" w:hAnsi="Times New Roman"/>
        </w:rPr>
        <w:t>(6), 668–683.</w:t>
      </w:r>
    </w:p>
    <w:p w14:paraId="3C29C2DB" w14:textId="77777777" w:rsidR="00983882" w:rsidRPr="00DD173D" w:rsidRDefault="00983882" w:rsidP="005C5F9D">
      <w:pPr>
        <w:rPr>
          <w:rFonts w:eastAsia="PMingLiU"/>
          <w:lang w:eastAsia="zh-TW"/>
        </w:rPr>
      </w:pPr>
    </w:p>
    <w:sectPr w:rsidR="00983882" w:rsidRPr="00DD173D" w:rsidSect="00AE2300">
      <w:headerReference w:type="default" r:id="rId9"/>
      <w:footerReference w:type="default" r:id="rId10"/>
      <w:pgSz w:w="11900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65AB8" w14:textId="77777777" w:rsidR="00CB3F51" w:rsidRDefault="00CB3F51" w:rsidP="00AE2300">
      <w:pPr>
        <w:spacing w:before="0" w:after="0"/>
      </w:pPr>
      <w:r>
        <w:separator/>
      </w:r>
    </w:p>
  </w:endnote>
  <w:endnote w:type="continuationSeparator" w:id="0">
    <w:p w14:paraId="12334853" w14:textId="77777777" w:rsidR="00CB3F51" w:rsidRDefault="00CB3F51" w:rsidP="00AE230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83C6" w14:textId="0CA41F10" w:rsidR="00AE2300" w:rsidRPr="00AE2300" w:rsidRDefault="00B153BE" w:rsidP="00434C9A">
    <w:pPr>
      <w:pStyle w:val="Footer"/>
      <w:pBdr>
        <w:top w:val="single" w:sz="4" w:space="1" w:color="auto"/>
      </w:pBdr>
      <w:jc w:val="right"/>
      <w:rPr>
        <w:sz w:val="20"/>
      </w:rPr>
    </w:pPr>
    <w:r>
      <w:rPr>
        <w:sz w:val="20"/>
      </w:rPr>
      <w:t>18</w:t>
    </w:r>
    <w:r w:rsidR="007777E9">
      <w:rPr>
        <w:sz w:val="20"/>
      </w:rPr>
      <w:t xml:space="preserve"> </w:t>
    </w:r>
    <w:r>
      <w:rPr>
        <w:sz w:val="20"/>
      </w:rPr>
      <w:t>April</w:t>
    </w:r>
    <w:r w:rsidR="0099258A">
      <w:rPr>
        <w:sz w:val="20"/>
      </w:rPr>
      <w:t xml:space="preserve"> 202</w:t>
    </w:r>
    <w:r>
      <w:rPr>
        <w:sz w:val="20"/>
      </w:rPr>
      <w:t>6</w:t>
    </w:r>
    <w:r w:rsidR="00307743">
      <w:rPr>
        <w:sz w:val="20"/>
      </w:rPr>
      <w:t>, Hong Kong</w:t>
    </w:r>
    <w:r w:rsidR="00582AA6">
      <w:rPr>
        <w:sz w:val="20"/>
      </w:rPr>
      <w:t xml:space="preserve"> SAR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1873C" w14:textId="77777777" w:rsidR="00CB3F51" w:rsidRDefault="00CB3F51" w:rsidP="00AE2300">
      <w:pPr>
        <w:spacing w:before="0" w:after="0"/>
      </w:pPr>
      <w:r>
        <w:separator/>
      </w:r>
    </w:p>
  </w:footnote>
  <w:footnote w:type="continuationSeparator" w:id="0">
    <w:p w14:paraId="5579328C" w14:textId="77777777" w:rsidR="00CB3F51" w:rsidRDefault="00CB3F51" w:rsidP="00AE230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6D96" w14:textId="016C0E46" w:rsidR="00AE2300" w:rsidRDefault="0099258A" w:rsidP="00AE2300">
    <w:pPr>
      <w:pStyle w:val="Header"/>
      <w:pBdr>
        <w:bottom w:val="single" w:sz="4" w:space="1" w:color="auto"/>
      </w:pBdr>
      <w:jc w:val="right"/>
      <w:rPr>
        <w:sz w:val="20"/>
      </w:rPr>
    </w:pPr>
    <w:r>
      <w:rPr>
        <w:sz w:val="20"/>
      </w:rPr>
      <w:t>The 2</w:t>
    </w:r>
    <w:r w:rsidR="001060BE">
      <w:rPr>
        <w:sz w:val="20"/>
      </w:rPr>
      <w:t>9</w:t>
    </w:r>
    <w:r w:rsidR="00AE2300" w:rsidRPr="00AE2300">
      <w:rPr>
        <w:sz w:val="20"/>
        <w:vertAlign w:val="superscript"/>
      </w:rPr>
      <w:t>th</w:t>
    </w:r>
    <w:r w:rsidR="00AE2300">
      <w:rPr>
        <w:sz w:val="20"/>
      </w:rPr>
      <w:t xml:space="preserve"> Annual Conference of HKS</w:t>
    </w:r>
    <w:r w:rsidR="00D33EA5">
      <w:rPr>
        <w:sz w:val="20"/>
      </w:rPr>
      <w:t xml:space="preserve">TAM </w:t>
    </w:r>
    <w:r>
      <w:rPr>
        <w:sz w:val="20"/>
      </w:rPr>
      <w:t>202</w:t>
    </w:r>
    <w:r w:rsidR="001060BE">
      <w:rPr>
        <w:sz w:val="20"/>
      </w:rPr>
      <w:t>6</w:t>
    </w:r>
    <w:r w:rsidR="00582AA6">
      <w:rPr>
        <w:sz w:val="20"/>
      </w:rPr>
      <w:t xml:space="preserve"> </w:t>
    </w:r>
    <w:r w:rsidR="00582AA6" w:rsidRPr="0021474C">
      <w:rPr>
        <w:i/>
        <w:iCs/>
        <w:sz w:val="20"/>
      </w:rPr>
      <w:t>cum</w:t>
    </w:r>
  </w:p>
  <w:p w14:paraId="3A750B61" w14:textId="5889ACB6" w:rsidR="00AE2300" w:rsidRPr="00AE2300" w:rsidRDefault="00AE2300" w:rsidP="00307743">
    <w:pPr>
      <w:pStyle w:val="Header"/>
      <w:pBdr>
        <w:bottom w:val="single" w:sz="4" w:space="1" w:color="auto"/>
      </w:pBdr>
      <w:jc w:val="right"/>
      <w:rPr>
        <w:sz w:val="20"/>
      </w:rPr>
    </w:pPr>
    <w:r>
      <w:rPr>
        <w:sz w:val="20"/>
      </w:rPr>
      <w:t xml:space="preserve">The </w:t>
    </w:r>
    <w:r w:rsidR="007777E9">
      <w:rPr>
        <w:sz w:val="20"/>
      </w:rPr>
      <w:t>2</w:t>
    </w:r>
    <w:r w:rsidR="001060BE">
      <w:rPr>
        <w:sz w:val="20"/>
      </w:rPr>
      <w:t>1</w:t>
    </w:r>
    <w:r w:rsidR="001060BE">
      <w:rPr>
        <w:sz w:val="20"/>
        <w:vertAlign w:val="superscript"/>
      </w:rPr>
      <w:t>st</w:t>
    </w:r>
    <w:r>
      <w:rPr>
        <w:sz w:val="20"/>
      </w:rPr>
      <w:t xml:space="preserve"> </w:t>
    </w:r>
    <w:r w:rsidR="001060BE">
      <w:rPr>
        <w:sz w:val="20"/>
      </w:rPr>
      <w:t>Jiangsu</w:t>
    </w:r>
    <w:r>
      <w:rPr>
        <w:sz w:val="20"/>
      </w:rPr>
      <w:t xml:space="preserve"> – Hong Kong Forum o</w:t>
    </w:r>
    <w:r w:rsidR="00307743">
      <w:rPr>
        <w:sz w:val="20"/>
      </w:rPr>
      <w:t>n Mechanics and Its Application</w:t>
    </w:r>
    <w:r w:rsidR="0021474C">
      <w:rPr>
        <w:sz w:val="20"/>
      </w:rP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6F3D"/>
    <w:rsid w:val="000009AA"/>
    <w:rsid w:val="00062D9B"/>
    <w:rsid w:val="000868A0"/>
    <w:rsid w:val="0009721D"/>
    <w:rsid w:val="001060BE"/>
    <w:rsid w:val="001515F3"/>
    <w:rsid w:val="00181BC8"/>
    <w:rsid w:val="001D71D9"/>
    <w:rsid w:val="0021474C"/>
    <w:rsid w:val="00275A60"/>
    <w:rsid w:val="002B54EC"/>
    <w:rsid w:val="002B797B"/>
    <w:rsid w:val="002D5A75"/>
    <w:rsid w:val="002E55F8"/>
    <w:rsid w:val="00307743"/>
    <w:rsid w:val="00334608"/>
    <w:rsid w:val="003B6AF0"/>
    <w:rsid w:val="00434C9A"/>
    <w:rsid w:val="004B7A49"/>
    <w:rsid w:val="00582AA6"/>
    <w:rsid w:val="00584358"/>
    <w:rsid w:val="005C5F9D"/>
    <w:rsid w:val="00602C72"/>
    <w:rsid w:val="00634B6C"/>
    <w:rsid w:val="00641C46"/>
    <w:rsid w:val="006D2927"/>
    <w:rsid w:val="00731B49"/>
    <w:rsid w:val="00736D4A"/>
    <w:rsid w:val="007777E9"/>
    <w:rsid w:val="007812FE"/>
    <w:rsid w:val="00894DE2"/>
    <w:rsid w:val="00926F3D"/>
    <w:rsid w:val="0096312C"/>
    <w:rsid w:val="00983882"/>
    <w:rsid w:val="00983A2A"/>
    <w:rsid w:val="0099258A"/>
    <w:rsid w:val="009B632A"/>
    <w:rsid w:val="009C1F24"/>
    <w:rsid w:val="009D2DE9"/>
    <w:rsid w:val="00A43E1E"/>
    <w:rsid w:val="00AB25B2"/>
    <w:rsid w:val="00AB29F0"/>
    <w:rsid w:val="00AE2300"/>
    <w:rsid w:val="00B153BE"/>
    <w:rsid w:val="00B273D5"/>
    <w:rsid w:val="00B36228"/>
    <w:rsid w:val="00B51050"/>
    <w:rsid w:val="00B54A7A"/>
    <w:rsid w:val="00B979AB"/>
    <w:rsid w:val="00BA4663"/>
    <w:rsid w:val="00BE7C17"/>
    <w:rsid w:val="00C04A94"/>
    <w:rsid w:val="00C176B5"/>
    <w:rsid w:val="00C36880"/>
    <w:rsid w:val="00C5233F"/>
    <w:rsid w:val="00CB3F51"/>
    <w:rsid w:val="00CC314C"/>
    <w:rsid w:val="00CE3F3F"/>
    <w:rsid w:val="00D33EA5"/>
    <w:rsid w:val="00D45676"/>
    <w:rsid w:val="00DA1618"/>
    <w:rsid w:val="00DC23B5"/>
    <w:rsid w:val="00DD173D"/>
    <w:rsid w:val="00DE50D8"/>
    <w:rsid w:val="00E2077C"/>
    <w:rsid w:val="00E26A35"/>
    <w:rsid w:val="00EA2C14"/>
    <w:rsid w:val="00ED45B3"/>
    <w:rsid w:val="00F14C18"/>
    <w:rsid w:val="00F71E8C"/>
    <w:rsid w:val="00F80A0C"/>
    <w:rsid w:val="00FD6BC6"/>
    <w:rsid w:val="00FE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BD437C"/>
  <w14:defaultImageDpi w14:val="300"/>
  <w15:chartTrackingRefBased/>
  <w15:docId w15:val="{6C291F9D-7F12-492D-9A80-4FB2D425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F9D"/>
    <w:pPr>
      <w:spacing w:before="60" w:after="60"/>
      <w:jc w:val="both"/>
    </w:pPr>
    <w:rPr>
      <w:rFonts w:ascii="Times New Roman" w:eastAsia="SimSu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51">
    <w:name w:val="style151"/>
    <w:rsid w:val="00926F3D"/>
    <w:rPr>
      <w:sz w:val="18"/>
      <w:szCs w:val="18"/>
    </w:rPr>
  </w:style>
  <w:style w:type="paragraph" w:customStyle="1" w:styleId="References">
    <w:name w:val="References"/>
    <w:basedOn w:val="Normal"/>
    <w:rsid w:val="00926F3D"/>
    <w:pPr>
      <w:spacing w:before="120" w:line="240" w:lineRule="exact"/>
      <w:ind w:left="180" w:hanging="180"/>
    </w:pPr>
    <w:rPr>
      <w:rFonts w:ascii="Times" w:eastAsia="Times" w:hAnsi="Times"/>
      <w:sz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F9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5F9D"/>
    <w:rPr>
      <w:rFonts w:ascii="Tahoma" w:eastAsia="SimSun" w:hAnsi="Tahoma" w:cs="Tahoma"/>
      <w:sz w:val="16"/>
      <w:szCs w:val="16"/>
      <w:lang w:val="en-GB" w:eastAsia="zh-CN"/>
    </w:rPr>
  </w:style>
  <w:style w:type="character" w:styleId="Hyperlink">
    <w:name w:val="Hyperlink"/>
    <w:uiPriority w:val="99"/>
    <w:unhideWhenUsed/>
    <w:rsid w:val="00AE23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230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link w:val="Header"/>
    <w:uiPriority w:val="99"/>
    <w:rsid w:val="00AE2300"/>
    <w:rPr>
      <w:rFonts w:ascii="Times New Roman" w:eastAsia="SimSun" w:hAnsi="Times New Roman" w:cs="Times New Roman"/>
      <w:szCs w:val="20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AE230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link w:val="Footer"/>
    <w:uiPriority w:val="99"/>
    <w:rsid w:val="00AE2300"/>
    <w:rPr>
      <w:rFonts w:ascii="Times New Roman" w:eastAsia="SimSun" w:hAnsi="Times New Roman" w:cs="Times New Roman"/>
      <w:szCs w:val="20"/>
      <w:lang w:val="en-GB" w:eastAsia="zh-CN"/>
    </w:rPr>
  </w:style>
  <w:style w:type="character" w:styleId="UnresolvedMention">
    <w:name w:val="Unresolved Mention"/>
    <w:uiPriority w:val="99"/>
    <w:semiHidden/>
    <w:unhideWhenUsed/>
    <w:rsid w:val="009C1F2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2AA6"/>
    <w:rPr>
      <w:rFonts w:ascii="Times New Roman" w:eastAsia="SimSu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jx.top/vm/tUehHdF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B49FB-E1DF-4A1F-BE3F-4959CFB1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CityU</Company>
  <LinksUpToDate>false</LinksUpToDate>
  <CharactersWithSpaces>1566</CharactersWithSpaces>
  <SharedDoc>false</SharedDoc>
  <HLinks>
    <vt:vector size="6" baseType="variant">
      <vt:variant>
        <vt:i4>7340039</vt:i4>
      </vt:variant>
      <vt:variant>
        <vt:i4>0</vt:i4>
      </vt:variant>
      <vt:variant>
        <vt:i4>0</vt:i4>
      </vt:variant>
      <vt:variant>
        <vt:i4>5</vt:i4>
      </vt:variant>
      <vt:variant>
        <vt:lpwstr>mailto:fqsun@connect.hku.hk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LAM</dc:creator>
  <cp:keywords/>
  <cp:lastModifiedBy>TANG, H [ME]</cp:lastModifiedBy>
  <cp:revision>21</cp:revision>
  <dcterms:created xsi:type="dcterms:W3CDTF">2025-12-25T11:56:00Z</dcterms:created>
  <dcterms:modified xsi:type="dcterms:W3CDTF">2025-12-26T02:46:00Z</dcterms:modified>
</cp:coreProperties>
</file>